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0D" w:rsidRPr="00F3430D" w:rsidRDefault="0019628C">
      <w:pPr>
        <w:rPr>
          <w:rFonts w:ascii="Times New Roman" w:hAnsi="Times New Roman" w:cs="Times New Roman"/>
          <w:sz w:val="28"/>
          <w:szCs w:val="28"/>
        </w:rPr>
      </w:pPr>
      <w:r w:rsidRPr="00F3430D">
        <w:rPr>
          <w:rFonts w:ascii="Times New Roman" w:hAnsi="Times New Roman" w:cs="Times New Roman"/>
          <w:sz w:val="28"/>
          <w:szCs w:val="28"/>
        </w:rPr>
        <w:t>Fancy Nancy Setup</w:t>
      </w:r>
      <w:r w:rsidR="00F3430D" w:rsidRPr="00F343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188" w:type="dxa"/>
        <w:tblLook w:val="04A0"/>
      </w:tblPr>
      <w:tblGrid>
        <w:gridCol w:w="3173"/>
        <w:gridCol w:w="2605"/>
        <w:gridCol w:w="4410"/>
      </w:tblGrid>
      <w:tr w:rsidR="0019628C" w:rsidRPr="00290B77" w:rsidTr="0019628C">
        <w:trPr>
          <w:trHeight w:val="360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19628C" w:rsidRPr="00290B77" w:rsidRDefault="0019628C" w:rsidP="00F3430D">
            <w:pPr>
              <w:rPr>
                <w:b/>
              </w:rPr>
            </w:pPr>
            <w:r w:rsidRPr="00290B77">
              <w:rPr>
                <w:b/>
              </w:rPr>
              <w:t>Activity: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9628C" w:rsidRPr="00290B77" w:rsidRDefault="0019628C" w:rsidP="00F3430D">
            <w:pPr>
              <w:rPr>
                <w:b/>
              </w:rPr>
            </w:pPr>
            <w:r w:rsidRPr="00290B77">
              <w:rPr>
                <w:b/>
              </w:rPr>
              <w:t>Location: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9628C" w:rsidRPr="00290B77" w:rsidRDefault="0019628C" w:rsidP="00F3430D">
            <w:pPr>
              <w:rPr>
                <w:b/>
              </w:rPr>
            </w:pPr>
            <w:r>
              <w:rPr>
                <w:b/>
              </w:rPr>
              <w:t>Supplies:</w:t>
            </w:r>
          </w:p>
        </w:tc>
      </w:tr>
      <w:tr w:rsidR="0019628C" w:rsidTr="0019628C">
        <w:trPr>
          <w:trHeight w:val="692"/>
        </w:trPr>
        <w:tc>
          <w:tcPr>
            <w:tcW w:w="3173" w:type="dxa"/>
            <w:vAlign w:val="center"/>
          </w:tcPr>
          <w:p w:rsidR="0019628C" w:rsidRDefault="0019628C" w:rsidP="00F3430D">
            <w:r>
              <w:t>Plumed Pencils</w:t>
            </w:r>
          </w:p>
        </w:tc>
        <w:tc>
          <w:tcPr>
            <w:tcW w:w="2605" w:type="dxa"/>
            <w:vAlign w:val="center"/>
          </w:tcPr>
          <w:p w:rsidR="0019628C" w:rsidRDefault="0019628C" w:rsidP="00F3430D">
            <w:r>
              <w:t>Craft Area</w:t>
            </w:r>
          </w:p>
        </w:tc>
        <w:tc>
          <w:tcPr>
            <w:tcW w:w="4410" w:type="dxa"/>
            <w:vAlign w:val="center"/>
          </w:tcPr>
          <w:p w:rsidR="0019628C" w:rsidRDefault="0019628C" w:rsidP="00F3430D">
            <w:r>
              <w:t>Pencils, feather boa pieces, pipe cleaner pieces, white glue, wipes</w:t>
            </w:r>
          </w:p>
        </w:tc>
      </w:tr>
      <w:tr w:rsidR="0019628C" w:rsidTr="0019628C">
        <w:trPr>
          <w:trHeight w:val="360"/>
        </w:trPr>
        <w:tc>
          <w:tcPr>
            <w:tcW w:w="3173" w:type="dxa"/>
            <w:vAlign w:val="center"/>
          </w:tcPr>
          <w:p w:rsidR="0019628C" w:rsidRDefault="0019628C" w:rsidP="00F3430D">
            <w:r>
              <w:t>Fancy Sunglasses</w:t>
            </w:r>
          </w:p>
        </w:tc>
        <w:tc>
          <w:tcPr>
            <w:tcW w:w="2605" w:type="dxa"/>
            <w:vAlign w:val="center"/>
          </w:tcPr>
          <w:p w:rsidR="0019628C" w:rsidRDefault="0019628C" w:rsidP="00F3430D">
            <w:r>
              <w:t>Storytime room</w:t>
            </w:r>
          </w:p>
        </w:tc>
        <w:tc>
          <w:tcPr>
            <w:tcW w:w="4410" w:type="dxa"/>
            <w:vAlign w:val="center"/>
          </w:tcPr>
          <w:p w:rsidR="0019628C" w:rsidRDefault="0019628C" w:rsidP="0019628C">
            <w:r>
              <w:t>Glasses cutouts, glue sticks, wipes, stickers, markers, feathers, tape, sequins</w:t>
            </w:r>
            <w:r w:rsidR="006A4105">
              <w:t>, other decorative materials</w:t>
            </w:r>
          </w:p>
        </w:tc>
      </w:tr>
      <w:tr w:rsidR="0019628C" w:rsidTr="0019628C">
        <w:trPr>
          <w:trHeight w:val="360"/>
        </w:trPr>
        <w:tc>
          <w:tcPr>
            <w:tcW w:w="3173" w:type="dxa"/>
            <w:vAlign w:val="center"/>
          </w:tcPr>
          <w:p w:rsidR="0019628C" w:rsidRDefault="0019628C" w:rsidP="00F3430D">
            <w:r>
              <w:t>Coloring Pages</w:t>
            </w:r>
          </w:p>
        </w:tc>
        <w:tc>
          <w:tcPr>
            <w:tcW w:w="2605" w:type="dxa"/>
            <w:vAlign w:val="center"/>
          </w:tcPr>
          <w:p w:rsidR="0019628C" w:rsidRDefault="0019628C" w:rsidP="00F3430D">
            <w:r>
              <w:t>Toy area</w:t>
            </w:r>
          </w:p>
        </w:tc>
        <w:tc>
          <w:tcPr>
            <w:tcW w:w="4410" w:type="dxa"/>
            <w:vAlign w:val="center"/>
          </w:tcPr>
          <w:p w:rsidR="0019628C" w:rsidRDefault="0019628C" w:rsidP="00F3430D">
            <w:r>
              <w:t>Crayons</w:t>
            </w:r>
          </w:p>
        </w:tc>
      </w:tr>
      <w:tr w:rsidR="0019628C" w:rsidTr="0019628C">
        <w:trPr>
          <w:trHeight w:val="360"/>
        </w:trPr>
        <w:tc>
          <w:tcPr>
            <w:tcW w:w="3173" w:type="dxa"/>
            <w:vAlign w:val="center"/>
          </w:tcPr>
          <w:p w:rsidR="0019628C" w:rsidRDefault="0019628C" w:rsidP="00F3430D">
            <w:r>
              <w:t>Foam Butterflies</w:t>
            </w:r>
          </w:p>
        </w:tc>
        <w:tc>
          <w:tcPr>
            <w:tcW w:w="2605" w:type="dxa"/>
            <w:vAlign w:val="center"/>
          </w:tcPr>
          <w:p w:rsidR="0019628C" w:rsidRDefault="0019628C" w:rsidP="00F3430D">
            <w:r>
              <w:t>Main circ area</w:t>
            </w:r>
          </w:p>
        </w:tc>
        <w:tc>
          <w:tcPr>
            <w:tcW w:w="4410" w:type="dxa"/>
            <w:vAlign w:val="center"/>
          </w:tcPr>
          <w:p w:rsidR="0019628C" w:rsidRDefault="0019628C" w:rsidP="00F3430D">
            <w:r>
              <w:t>Alphabet stickers, jewels, markers</w:t>
            </w:r>
            <w:r w:rsidR="006A4105">
              <w:t>, other decorative materials</w:t>
            </w:r>
          </w:p>
        </w:tc>
      </w:tr>
      <w:tr w:rsidR="0019628C" w:rsidTr="0019628C">
        <w:trPr>
          <w:trHeight w:val="360"/>
        </w:trPr>
        <w:tc>
          <w:tcPr>
            <w:tcW w:w="3173" w:type="dxa"/>
            <w:vAlign w:val="center"/>
          </w:tcPr>
          <w:p w:rsidR="0019628C" w:rsidRDefault="006A4105" w:rsidP="00F3430D">
            <w:r>
              <w:t>Scepters (</w:t>
            </w:r>
            <w:r w:rsidR="0019628C">
              <w:t>Wands</w:t>
            </w:r>
            <w:r>
              <w:t>)</w:t>
            </w:r>
          </w:p>
        </w:tc>
        <w:tc>
          <w:tcPr>
            <w:tcW w:w="2605" w:type="dxa"/>
            <w:vAlign w:val="center"/>
          </w:tcPr>
          <w:p w:rsidR="0019628C" w:rsidRDefault="007462C0" w:rsidP="00F3430D">
            <w:r>
              <w:t>Main circ area</w:t>
            </w:r>
          </w:p>
        </w:tc>
        <w:tc>
          <w:tcPr>
            <w:tcW w:w="4410" w:type="dxa"/>
            <w:vAlign w:val="center"/>
          </w:tcPr>
          <w:p w:rsidR="0019628C" w:rsidRDefault="007462C0" w:rsidP="00F3430D">
            <w:r>
              <w:t xml:space="preserve">Straws, </w:t>
            </w:r>
            <w:proofErr w:type="spellStart"/>
            <w:r>
              <w:t>accucut</w:t>
            </w:r>
            <w:proofErr w:type="spellEnd"/>
            <w:r>
              <w:t xml:space="preserve"> hearts, glue sticks, tape, curling ribbons</w:t>
            </w:r>
          </w:p>
        </w:tc>
      </w:tr>
      <w:tr w:rsidR="0019628C" w:rsidTr="0019628C">
        <w:trPr>
          <w:trHeight w:val="360"/>
        </w:trPr>
        <w:tc>
          <w:tcPr>
            <w:tcW w:w="3173" w:type="dxa"/>
            <w:vAlign w:val="center"/>
          </w:tcPr>
          <w:p w:rsidR="0019628C" w:rsidRDefault="0019628C" w:rsidP="00F3430D">
            <w:r>
              <w:t>Refreshments</w:t>
            </w:r>
          </w:p>
        </w:tc>
        <w:tc>
          <w:tcPr>
            <w:tcW w:w="2605" w:type="dxa"/>
            <w:vAlign w:val="center"/>
          </w:tcPr>
          <w:p w:rsidR="0019628C" w:rsidRDefault="007462C0" w:rsidP="007462C0">
            <w:r>
              <w:t>Counter near elevator</w:t>
            </w:r>
          </w:p>
        </w:tc>
        <w:tc>
          <w:tcPr>
            <w:tcW w:w="4410" w:type="dxa"/>
            <w:vAlign w:val="center"/>
          </w:tcPr>
          <w:p w:rsidR="0019628C" w:rsidRDefault="007462C0" w:rsidP="007462C0">
            <w:r>
              <w:t>Pink lemonade, cookies</w:t>
            </w:r>
          </w:p>
        </w:tc>
      </w:tr>
    </w:tbl>
    <w:p w:rsidR="0019628C" w:rsidRDefault="0019628C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Pr="004E3525" w:rsidRDefault="004E3525" w:rsidP="00F3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Volunteers:</w:t>
      </w: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3173"/>
        <w:gridCol w:w="2605"/>
        <w:gridCol w:w="4410"/>
      </w:tblGrid>
      <w:tr w:rsidR="004E3525" w:rsidRPr="00290B77" w:rsidTr="00E047EA">
        <w:trPr>
          <w:trHeight w:val="360"/>
        </w:trPr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4E3525" w:rsidRPr="00290B77" w:rsidRDefault="004E3525" w:rsidP="00E047EA">
            <w:pPr>
              <w:rPr>
                <w:b/>
              </w:rPr>
            </w:pPr>
            <w:r w:rsidRPr="00290B77">
              <w:rPr>
                <w:b/>
              </w:rPr>
              <w:t>Activity: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4E3525" w:rsidRPr="00290B77" w:rsidRDefault="004E3525" w:rsidP="00E047EA">
            <w:pPr>
              <w:rPr>
                <w:b/>
              </w:rPr>
            </w:pPr>
            <w:r w:rsidRPr="00290B77">
              <w:rPr>
                <w:b/>
              </w:rPr>
              <w:t>Location: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4E3525" w:rsidRPr="00290B77" w:rsidRDefault="004E3525" w:rsidP="00E047EA">
            <w:pPr>
              <w:rPr>
                <w:b/>
              </w:rPr>
            </w:pPr>
            <w:r>
              <w:rPr>
                <w:b/>
              </w:rPr>
              <w:t>Volunteers:</w:t>
            </w:r>
          </w:p>
        </w:tc>
      </w:tr>
      <w:tr w:rsidR="004E3525" w:rsidTr="004E3525">
        <w:trPr>
          <w:trHeight w:val="345"/>
        </w:trPr>
        <w:tc>
          <w:tcPr>
            <w:tcW w:w="3173" w:type="dxa"/>
            <w:vMerge w:val="restart"/>
            <w:vAlign w:val="center"/>
          </w:tcPr>
          <w:p w:rsidR="004E3525" w:rsidRDefault="004E3525" w:rsidP="004E3525">
            <w:r>
              <w:t>Welcome/Prize Drawing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 xml:space="preserve">Outside Community </w:t>
            </w:r>
          </w:p>
          <w:p w:rsidR="004E3525" w:rsidRDefault="004E3525" w:rsidP="00E047EA">
            <w:r>
              <w:t>Room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E047EA">
        <w:trPr>
          <w:trHeight w:val="345"/>
        </w:trPr>
        <w:tc>
          <w:tcPr>
            <w:tcW w:w="3173" w:type="dxa"/>
            <w:vMerge/>
            <w:vAlign w:val="center"/>
          </w:tcPr>
          <w:p w:rsidR="004E3525" w:rsidRDefault="004E3525" w:rsidP="004E3525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45"/>
        </w:trPr>
        <w:tc>
          <w:tcPr>
            <w:tcW w:w="3173" w:type="dxa"/>
            <w:vMerge w:val="restart"/>
            <w:vAlign w:val="center"/>
          </w:tcPr>
          <w:p w:rsidR="004E3525" w:rsidRDefault="004E3525" w:rsidP="00E047EA">
            <w:r>
              <w:t>Plumed Pencils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>Craft Area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E047EA">
        <w:trPr>
          <w:trHeight w:val="345"/>
        </w:trPr>
        <w:tc>
          <w:tcPr>
            <w:tcW w:w="3173" w:type="dxa"/>
            <w:vMerge/>
            <w:vAlign w:val="center"/>
          </w:tcPr>
          <w:p w:rsidR="004E3525" w:rsidRDefault="004E3525" w:rsidP="00E047EA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68"/>
        </w:trPr>
        <w:tc>
          <w:tcPr>
            <w:tcW w:w="3173" w:type="dxa"/>
            <w:vMerge w:val="restart"/>
            <w:vAlign w:val="center"/>
          </w:tcPr>
          <w:p w:rsidR="004E3525" w:rsidRDefault="004E3525" w:rsidP="00E047EA">
            <w:r>
              <w:t>Fancy Sunglasses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>Storytime room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/>
            <w:vAlign w:val="center"/>
          </w:tcPr>
          <w:p w:rsidR="004E3525" w:rsidRDefault="004E3525" w:rsidP="00E047EA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440"/>
        </w:trPr>
        <w:tc>
          <w:tcPr>
            <w:tcW w:w="3173" w:type="dxa"/>
            <w:vAlign w:val="center"/>
          </w:tcPr>
          <w:p w:rsidR="004E3525" w:rsidRDefault="004E3525" w:rsidP="00E047EA">
            <w:r>
              <w:t>Coloring Pages</w:t>
            </w:r>
          </w:p>
        </w:tc>
        <w:tc>
          <w:tcPr>
            <w:tcW w:w="2605" w:type="dxa"/>
            <w:vAlign w:val="center"/>
          </w:tcPr>
          <w:p w:rsidR="004E3525" w:rsidRDefault="004E3525" w:rsidP="00E047EA">
            <w:r>
              <w:t>Toy area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 w:val="restart"/>
            <w:vAlign w:val="center"/>
          </w:tcPr>
          <w:p w:rsidR="004E3525" w:rsidRDefault="004E3525" w:rsidP="00E047EA">
            <w:r>
              <w:t>Foam Butterflies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>Main circ area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/>
            <w:vAlign w:val="center"/>
          </w:tcPr>
          <w:p w:rsidR="004E3525" w:rsidRDefault="004E3525" w:rsidP="00E047EA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 w:val="restart"/>
            <w:vAlign w:val="center"/>
          </w:tcPr>
          <w:p w:rsidR="004E3525" w:rsidRDefault="00AB31BE" w:rsidP="00E047EA">
            <w:r>
              <w:t>Scepters (</w:t>
            </w:r>
            <w:r w:rsidR="004E3525">
              <w:t>Wands</w:t>
            </w:r>
            <w:r>
              <w:t>)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>Main circ area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/>
            <w:vAlign w:val="center"/>
          </w:tcPr>
          <w:p w:rsidR="004E3525" w:rsidRDefault="004E3525" w:rsidP="00E047EA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 w:val="restart"/>
            <w:vAlign w:val="center"/>
          </w:tcPr>
          <w:p w:rsidR="004E3525" w:rsidRDefault="004E3525" w:rsidP="00E047EA">
            <w:r>
              <w:t>Refreshments</w:t>
            </w:r>
          </w:p>
        </w:tc>
        <w:tc>
          <w:tcPr>
            <w:tcW w:w="2605" w:type="dxa"/>
            <w:vMerge w:val="restart"/>
            <w:vAlign w:val="center"/>
          </w:tcPr>
          <w:p w:rsidR="004E3525" w:rsidRDefault="004E3525" w:rsidP="00E047EA">
            <w:r>
              <w:t>Counter near elevator</w:t>
            </w:r>
          </w:p>
        </w:tc>
        <w:tc>
          <w:tcPr>
            <w:tcW w:w="4410" w:type="dxa"/>
            <w:vAlign w:val="center"/>
          </w:tcPr>
          <w:p w:rsidR="004E3525" w:rsidRDefault="004E3525" w:rsidP="00E047EA"/>
        </w:tc>
      </w:tr>
      <w:tr w:rsidR="004E3525" w:rsidTr="004E3525">
        <w:trPr>
          <w:trHeight w:val="350"/>
        </w:trPr>
        <w:tc>
          <w:tcPr>
            <w:tcW w:w="3173" w:type="dxa"/>
            <w:vMerge/>
            <w:vAlign w:val="center"/>
          </w:tcPr>
          <w:p w:rsidR="004E3525" w:rsidRDefault="004E3525" w:rsidP="00E047EA"/>
        </w:tc>
        <w:tc>
          <w:tcPr>
            <w:tcW w:w="2605" w:type="dxa"/>
            <w:vMerge/>
            <w:vAlign w:val="center"/>
          </w:tcPr>
          <w:p w:rsidR="004E3525" w:rsidRDefault="004E3525" w:rsidP="00E047EA"/>
        </w:tc>
        <w:tc>
          <w:tcPr>
            <w:tcW w:w="4410" w:type="dxa"/>
            <w:vAlign w:val="center"/>
          </w:tcPr>
          <w:p w:rsidR="004E3525" w:rsidRDefault="004E3525" w:rsidP="00E047EA"/>
        </w:tc>
      </w:tr>
    </w:tbl>
    <w:p w:rsidR="002E48E7" w:rsidRDefault="002E48E7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E7" w:rsidRDefault="002E48E7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5" w:rsidRDefault="004E3525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0D" w:rsidRPr="00984829" w:rsidRDefault="00F3430D" w:rsidP="00F34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829">
        <w:rPr>
          <w:rFonts w:ascii="Times New Roman" w:hAnsi="Times New Roman" w:cs="Times New Roman"/>
          <w:b/>
          <w:sz w:val="28"/>
          <w:szCs w:val="28"/>
        </w:rPr>
        <w:lastRenderedPageBreak/>
        <w:t>Program Plan:</w:t>
      </w:r>
    </w:p>
    <w:p w:rsidR="00F3430D" w:rsidRDefault="00F3430D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enter and fill out drawing entry</w:t>
      </w: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Welcome/Introductions</w:t>
      </w: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C0" w:rsidRPr="00984829" w:rsidRDefault="007462C0" w:rsidP="00F34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29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F3430D" w:rsidRPr="00984829">
        <w:rPr>
          <w:rFonts w:ascii="Times New Roman" w:hAnsi="Times New Roman" w:cs="Times New Roman"/>
          <w:b/>
          <w:sz w:val="24"/>
          <w:szCs w:val="24"/>
        </w:rPr>
        <w:t>the b</w:t>
      </w:r>
      <w:r w:rsidRPr="00984829">
        <w:rPr>
          <w:rFonts w:ascii="Times New Roman" w:hAnsi="Times New Roman" w:cs="Times New Roman"/>
          <w:b/>
          <w:sz w:val="24"/>
          <w:szCs w:val="24"/>
        </w:rPr>
        <w:t>ook</w:t>
      </w:r>
    </w:p>
    <w:p w:rsidR="00F3430D" w:rsidRDefault="00F3430D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Pr="00F3430D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0D" w:rsidRPr="00F3430D" w:rsidRDefault="00F3430D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29">
        <w:rPr>
          <w:rFonts w:ascii="Times New Roman" w:hAnsi="Times New Roman" w:cs="Times New Roman"/>
          <w:b/>
          <w:sz w:val="24"/>
          <w:szCs w:val="24"/>
        </w:rPr>
        <w:t>French words</w:t>
      </w:r>
      <w:r>
        <w:rPr>
          <w:rFonts w:ascii="Times New Roman" w:hAnsi="Times New Roman" w:cs="Times New Roman"/>
          <w:sz w:val="24"/>
          <w:szCs w:val="24"/>
        </w:rPr>
        <w:t xml:space="preserve">: Fancy Nancy thinks that everything sounds fancy in French. Does anyone remember any of the French words Nancy uses in the book? Do you remember what a ‘parfait’ is? What does ‘merci’ mean? </w:t>
      </w:r>
      <w:proofErr w:type="gramStart"/>
      <w:r>
        <w:rPr>
          <w:rFonts w:ascii="Times New Roman" w:hAnsi="Times New Roman" w:cs="Times New Roman"/>
          <w:sz w:val="24"/>
          <w:szCs w:val="24"/>
        </w:rPr>
        <w:t>‘Bonjour’?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3430D">
        <w:rPr>
          <w:rFonts w:ascii="Times New Roman" w:hAnsi="Times New Roman" w:cs="Times New Roman"/>
          <w:sz w:val="24"/>
          <w:szCs w:val="24"/>
        </w:rPr>
        <w:t>have some new words to teach you: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>' (yes), 'Non' (no),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 xml:space="preserve"> plait' (please),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Excusez-moi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>' (excuse me),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Enchante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>' (nice to meet you),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>' (friends), '</w:t>
      </w:r>
      <w:proofErr w:type="spellStart"/>
      <w:r w:rsidRPr="00F3430D">
        <w:rPr>
          <w:rFonts w:ascii="Times New Roman" w:hAnsi="Times New Roman" w:cs="Times New Roman"/>
          <w:sz w:val="24"/>
          <w:szCs w:val="24"/>
        </w:rPr>
        <w:t>bibliotheque</w:t>
      </w:r>
      <w:proofErr w:type="spellEnd"/>
      <w:r w:rsidRPr="00F3430D">
        <w:rPr>
          <w:rFonts w:ascii="Times New Roman" w:hAnsi="Times New Roman" w:cs="Times New Roman"/>
          <w:sz w:val="24"/>
          <w:szCs w:val="24"/>
        </w:rPr>
        <w:t>' (library)</w:t>
      </w:r>
      <w:r w:rsidR="00BE53C7">
        <w:rPr>
          <w:rFonts w:ascii="Times New Roman" w:hAnsi="Times New Roman" w:cs="Times New Roman"/>
          <w:sz w:val="24"/>
          <w:szCs w:val="24"/>
        </w:rPr>
        <w:t xml:space="preserve">, </w:t>
      </w:r>
      <w:r w:rsidR="00BE53C7" w:rsidRPr="00F3430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BE53C7" w:rsidRPr="00F3430D">
        <w:rPr>
          <w:rFonts w:ascii="Times New Roman" w:hAnsi="Times New Roman" w:cs="Times New Roman"/>
          <w:sz w:val="24"/>
          <w:szCs w:val="24"/>
        </w:rPr>
        <w:t>fromage</w:t>
      </w:r>
      <w:proofErr w:type="spellEnd"/>
      <w:r w:rsidR="00BE53C7" w:rsidRPr="00F3430D">
        <w:rPr>
          <w:rFonts w:ascii="Times New Roman" w:hAnsi="Times New Roman" w:cs="Times New Roman"/>
          <w:sz w:val="24"/>
          <w:szCs w:val="24"/>
        </w:rPr>
        <w:t>' (cheese)</w:t>
      </w:r>
      <w:proofErr w:type="gramStart"/>
      <w:r w:rsidR="00BE53C7" w:rsidRPr="00F3430D">
        <w:rPr>
          <w:rFonts w:ascii="Times New Roman" w:hAnsi="Times New Roman" w:cs="Times New Roman"/>
          <w:sz w:val="24"/>
          <w:szCs w:val="24"/>
        </w:rPr>
        <w:t>,</w:t>
      </w:r>
      <w:r w:rsidRPr="00F34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30D" w:rsidRDefault="00F3430D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C0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29">
        <w:rPr>
          <w:rFonts w:ascii="Times New Roman" w:hAnsi="Times New Roman" w:cs="Times New Roman"/>
          <w:b/>
          <w:sz w:val="24"/>
          <w:szCs w:val="24"/>
        </w:rPr>
        <w:t>Other Fancy 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30D">
        <w:rPr>
          <w:rFonts w:ascii="Times New Roman" w:hAnsi="Times New Roman" w:cs="Times New Roman"/>
          <w:sz w:val="24"/>
          <w:szCs w:val="24"/>
        </w:rPr>
        <w:t xml:space="preserve">Nancy also uses a lot of other fancy words that aren’t French. Did you notice all the fancy words in the book? Who wore their special attire today? Attire is a fancy word for clothes! </w:t>
      </w:r>
      <w:proofErr w:type="gramStart"/>
      <w:r w:rsidR="00F3430D" w:rsidRPr="00F3430D">
        <w:rPr>
          <w:rFonts w:ascii="Times New Roman" w:hAnsi="Times New Roman" w:cs="Times New Roman"/>
          <w:sz w:val="24"/>
          <w:szCs w:val="24"/>
        </w:rPr>
        <w:t>Damsel, dressing robe, plume,</w:t>
      </w:r>
      <w:r w:rsidR="00F3430D">
        <w:rPr>
          <w:rFonts w:ascii="Times New Roman" w:hAnsi="Times New Roman" w:cs="Times New Roman"/>
          <w:sz w:val="24"/>
          <w:szCs w:val="24"/>
        </w:rPr>
        <w:t xml:space="preserve"> baubles.</w:t>
      </w:r>
      <w:proofErr w:type="gramEnd"/>
    </w:p>
    <w:p w:rsidR="00F3430D" w:rsidRDefault="00F3430D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F34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C0" w:rsidRDefault="00984829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29">
        <w:rPr>
          <w:rFonts w:ascii="Times New Roman" w:hAnsi="Times New Roman" w:cs="Times New Roman"/>
          <w:b/>
          <w:sz w:val="24"/>
          <w:szCs w:val="24"/>
        </w:rPr>
        <w:t>Acting Glamorous: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3C7">
        <w:rPr>
          <w:rFonts w:ascii="Times New Roman" w:hAnsi="Times New Roman" w:cs="Times New Roman"/>
          <w:sz w:val="24"/>
          <w:szCs w:val="24"/>
        </w:rPr>
        <w:t xml:space="preserve">Do you know how to walk fancy? Step on your tiptoes and walk </w:t>
      </w:r>
      <w:proofErr w:type="gramStart"/>
      <w:r w:rsidR="00BE53C7">
        <w:rPr>
          <w:rFonts w:ascii="Times New Roman" w:hAnsi="Times New Roman" w:cs="Times New Roman"/>
          <w:sz w:val="24"/>
          <w:szCs w:val="24"/>
        </w:rPr>
        <w:t>slow</w:t>
      </w:r>
      <w:proofErr w:type="gramEnd"/>
      <w:r w:rsidR="00BE53C7">
        <w:rPr>
          <w:rFonts w:ascii="Times New Roman" w:hAnsi="Times New Roman" w:cs="Times New Roman"/>
          <w:sz w:val="24"/>
          <w:szCs w:val="24"/>
        </w:rPr>
        <w:t>. Wave your arms at your sides. Now, let’s all use our fanciest walk to go into the children’s room to do our crafts!</w:t>
      </w:r>
    </w:p>
    <w:p w:rsidR="002E48E7" w:rsidRDefault="002E48E7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98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05">
        <w:rPr>
          <w:rFonts w:ascii="Times New Roman" w:hAnsi="Times New Roman" w:cs="Times New Roman"/>
          <w:b/>
          <w:sz w:val="24"/>
          <w:szCs w:val="24"/>
        </w:rPr>
        <w:t xml:space="preserve">Remind </w:t>
      </w:r>
      <w:r>
        <w:rPr>
          <w:rFonts w:ascii="Times New Roman" w:hAnsi="Times New Roman" w:cs="Times New Roman"/>
          <w:sz w:val="24"/>
          <w:szCs w:val="24"/>
        </w:rPr>
        <w:t xml:space="preserve">latecomers to get prize drawing entries in and announce that you will do the prize drawing and find the winners while everyone is doing the crafts. </w:t>
      </w:r>
    </w:p>
    <w:p w:rsidR="00984829" w:rsidRDefault="00984829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Default="00984829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E7" w:rsidRPr="006A4105" w:rsidRDefault="002E48E7" w:rsidP="002E4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105">
        <w:rPr>
          <w:rFonts w:ascii="Times New Roman" w:hAnsi="Times New Roman" w:cs="Times New Roman"/>
          <w:b/>
          <w:sz w:val="24"/>
          <w:szCs w:val="24"/>
        </w:rPr>
        <w:t>Make Crafts!</w:t>
      </w:r>
    </w:p>
    <w:p w:rsidR="00663802" w:rsidRDefault="00663802" w:rsidP="002E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29" w:rsidRPr="002E48E7" w:rsidRDefault="0098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829" w:rsidRPr="002E48E7" w:rsidSect="00D7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28C"/>
    <w:rsid w:val="0019628C"/>
    <w:rsid w:val="002E48E7"/>
    <w:rsid w:val="004E3525"/>
    <w:rsid w:val="005200A5"/>
    <w:rsid w:val="005E4249"/>
    <w:rsid w:val="00657A6C"/>
    <w:rsid w:val="00663802"/>
    <w:rsid w:val="006A4105"/>
    <w:rsid w:val="007462C0"/>
    <w:rsid w:val="0092302C"/>
    <w:rsid w:val="00984829"/>
    <w:rsid w:val="009F549D"/>
    <w:rsid w:val="00AB31BE"/>
    <w:rsid w:val="00BE53C7"/>
    <w:rsid w:val="00D71064"/>
    <w:rsid w:val="00F3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8C"/>
    <w:pPr>
      <w:spacing w:after="0" w:line="240" w:lineRule="auto"/>
      <w:ind w:right="-360"/>
    </w:pPr>
    <w:rPr>
      <w:rFonts w:ascii="Tahoma" w:hAnsi="Tahom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gtebo</dc:creator>
  <cp:keywords/>
  <dc:description/>
  <cp:lastModifiedBy>gtebo</cp:lastModifiedBy>
  <cp:revision>9</cp:revision>
  <dcterms:created xsi:type="dcterms:W3CDTF">2010-02-01T19:17:00Z</dcterms:created>
  <dcterms:modified xsi:type="dcterms:W3CDTF">2010-02-18T14:53:00Z</dcterms:modified>
</cp:coreProperties>
</file>